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5C86" w14:textId="0168F661" w:rsidR="006B7461" w:rsidRDefault="007D0F0E" w:rsidP="00123C8A">
      <w:pPr>
        <w:pStyle w:val="BodyText"/>
        <w:ind w:left="101" w:right="530"/>
        <w:rPr>
          <w:rFonts w:ascii="Times New Roman"/>
          <w:sz w:val="20"/>
        </w:rPr>
      </w:pPr>
      <w:r>
        <w:rPr>
          <w:rFonts w:ascii="Times New Roman"/>
          <w:noProof/>
          <w:sz w:val="20"/>
        </w:rPr>
        <w:drawing>
          <wp:inline distT="0" distB="0" distL="0" distR="0" wp14:anchorId="2244FFBD" wp14:editId="32C098D8">
            <wp:extent cx="7255920"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255920" cy="829055"/>
                    </a:xfrm>
                    <a:prstGeom prst="rect">
                      <a:avLst/>
                    </a:prstGeom>
                  </pic:spPr>
                </pic:pic>
              </a:graphicData>
            </a:graphic>
          </wp:inline>
        </w:drawing>
      </w:r>
    </w:p>
    <w:p w14:paraId="5A055487" w14:textId="77777777" w:rsidR="006B7461" w:rsidRDefault="006B7461">
      <w:pPr>
        <w:pStyle w:val="BodyText"/>
        <w:rPr>
          <w:rFonts w:ascii="Times New Roman"/>
          <w:sz w:val="20"/>
        </w:rPr>
      </w:pPr>
    </w:p>
    <w:p w14:paraId="19889357" w14:textId="77777777" w:rsidR="006B7461" w:rsidRDefault="006B7461">
      <w:pPr>
        <w:pStyle w:val="BodyText"/>
        <w:rPr>
          <w:rFonts w:ascii="Times New Roman"/>
          <w:sz w:val="20"/>
        </w:rPr>
      </w:pPr>
    </w:p>
    <w:p w14:paraId="27893158" w14:textId="77777777" w:rsidR="006B7461" w:rsidRDefault="006B7461">
      <w:pPr>
        <w:pStyle w:val="BodyText"/>
        <w:rPr>
          <w:rFonts w:ascii="Times New Roman"/>
          <w:sz w:val="20"/>
        </w:rPr>
      </w:pPr>
    </w:p>
    <w:p w14:paraId="5536D469" w14:textId="77777777" w:rsidR="006B7461" w:rsidRDefault="006B7461">
      <w:pPr>
        <w:pStyle w:val="BodyText"/>
        <w:rPr>
          <w:rFonts w:ascii="Times New Roman"/>
          <w:sz w:val="20"/>
        </w:rPr>
      </w:pPr>
    </w:p>
    <w:p w14:paraId="337F9903" w14:textId="77777777" w:rsidR="006B7461" w:rsidRDefault="006B7461">
      <w:pPr>
        <w:pStyle w:val="BodyText"/>
        <w:spacing w:before="8"/>
        <w:rPr>
          <w:rFonts w:ascii="Times New Roman"/>
          <w:sz w:val="14"/>
        </w:rPr>
      </w:pPr>
    </w:p>
    <w:tbl>
      <w:tblPr>
        <w:tblW w:w="0" w:type="auto"/>
        <w:tblInd w:w="6120" w:type="dxa"/>
        <w:tblLayout w:type="fixed"/>
        <w:tblCellMar>
          <w:left w:w="0" w:type="dxa"/>
          <w:right w:w="0" w:type="dxa"/>
        </w:tblCellMar>
        <w:tblLook w:val="01E0" w:firstRow="1" w:lastRow="1" w:firstColumn="1" w:lastColumn="1" w:noHBand="0" w:noVBand="0"/>
      </w:tblPr>
      <w:tblGrid>
        <w:gridCol w:w="1440"/>
        <w:gridCol w:w="2687"/>
      </w:tblGrid>
      <w:tr w:rsidR="006B7461" w14:paraId="17CC0AE4" w14:textId="77777777" w:rsidTr="008B7691">
        <w:trPr>
          <w:trHeight w:val="462"/>
        </w:trPr>
        <w:tc>
          <w:tcPr>
            <w:tcW w:w="1440" w:type="dxa"/>
          </w:tcPr>
          <w:p w14:paraId="411DCBE6" w14:textId="77777777" w:rsidR="006B7461" w:rsidRDefault="007D0F0E">
            <w:pPr>
              <w:pStyle w:val="TableParagraph"/>
              <w:spacing w:line="268" w:lineRule="exact"/>
              <w:rPr>
                <w:b/>
                <w:sz w:val="24"/>
              </w:rPr>
            </w:pPr>
            <w:r>
              <w:rPr>
                <w:b/>
                <w:sz w:val="24"/>
              </w:rPr>
              <w:t>Date</w:t>
            </w:r>
          </w:p>
        </w:tc>
        <w:tc>
          <w:tcPr>
            <w:tcW w:w="2687" w:type="dxa"/>
          </w:tcPr>
          <w:p w14:paraId="2F241F28" w14:textId="42E931DD" w:rsidR="006B7461" w:rsidRDefault="008B7691">
            <w:pPr>
              <w:pStyle w:val="TableParagraph"/>
              <w:spacing w:line="268" w:lineRule="exact"/>
              <w:ind w:left="238"/>
              <w:rPr>
                <w:sz w:val="24"/>
              </w:rPr>
            </w:pPr>
            <w:r>
              <w:rPr>
                <w:sz w:val="24"/>
              </w:rPr>
              <w:t>2</w:t>
            </w:r>
            <w:r w:rsidR="00A65853">
              <w:rPr>
                <w:sz w:val="24"/>
              </w:rPr>
              <w:t>7</w:t>
            </w:r>
            <w:r>
              <w:rPr>
                <w:sz w:val="24"/>
              </w:rPr>
              <w:t xml:space="preserve"> September 2021</w:t>
            </w:r>
          </w:p>
        </w:tc>
      </w:tr>
      <w:tr w:rsidR="006B7461" w14:paraId="70440FD8" w14:textId="77777777" w:rsidTr="008B7691">
        <w:trPr>
          <w:trHeight w:val="609"/>
        </w:trPr>
        <w:tc>
          <w:tcPr>
            <w:tcW w:w="1440" w:type="dxa"/>
          </w:tcPr>
          <w:p w14:paraId="09CA79A4" w14:textId="77777777" w:rsidR="006B7461" w:rsidRDefault="007D0F0E">
            <w:pPr>
              <w:pStyle w:val="TableParagraph"/>
              <w:spacing w:before="187"/>
              <w:rPr>
                <w:b/>
                <w:sz w:val="24"/>
              </w:rPr>
            </w:pPr>
            <w:r>
              <w:rPr>
                <w:b/>
                <w:sz w:val="24"/>
              </w:rPr>
              <w:t>Your ref</w:t>
            </w:r>
          </w:p>
        </w:tc>
        <w:tc>
          <w:tcPr>
            <w:tcW w:w="2687" w:type="dxa"/>
          </w:tcPr>
          <w:p w14:paraId="37A92D85" w14:textId="77777777" w:rsidR="006B7461" w:rsidRDefault="006B7461">
            <w:pPr>
              <w:pStyle w:val="TableParagraph"/>
              <w:ind w:left="0"/>
              <w:rPr>
                <w:rFonts w:ascii="Times New Roman"/>
              </w:rPr>
            </w:pPr>
          </w:p>
        </w:tc>
      </w:tr>
      <w:tr w:rsidR="006B7461" w14:paraId="7B87A27C" w14:textId="77777777" w:rsidTr="008B7691">
        <w:trPr>
          <w:trHeight w:val="414"/>
        </w:trPr>
        <w:tc>
          <w:tcPr>
            <w:tcW w:w="1440" w:type="dxa"/>
          </w:tcPr>
          <w:p w14:paraId="7E20CB13" w14:textId="77777777" w:rsidR="006B7461" w:rsidRDefault="007D0F0E">
            <w:pPr>
              <w:pStyle w:val="TableParagraph"/>
              <w:spacing w:before="139" w:line="256" w:lineRule="exact"/>
              <w:rPr>
                <w:b/>
                <w:sz w:val="24"/>
              </w:rPr>
            </w:pPr>
            <w:r>
              <w:rPr>
                <w:b/>
                <w:sz w:val="24"/>
              </w:rPr>
              <w:t>Our ref</w:t>
            </w:r>
          </w:p>
        </w:tc>
        <w:tc>
          <w:tcPr>
            <w:tcW w:w="2687" w:type="dxa"/>
          </w:tcPr>
          <w:p w14:paraId="4B1B909D" w14:textId="25ABB58B" w:rsidR="006B7461" w:rsidRDefault="007D0F0E">
            <w:pPr>
              <w:pStyle w:val="TableParagraph"/>
              <w:spacing w:before="139" w:line="256" w:lineRule="exact"/>
              <w:ind w:left="238"/>
              <w:rPr>
                <w:sz w:val="24"/>
              </w:rPr>
            </w:pPr>
            <w:r>
              <w:rPr>
                <w:sz w:val="24"/>
              </w:rPr>
              <w:t>S&amp;LL/</w:t>
            </w:r>
            <w:r w:rsidR="00123C8A">
              <w:rPr>
                <w:sz w:val="24"/>
              </w:rPr>
              <w:t>LF</w:t>
            </w:r>
          </w:p>
        </w:tc>
      </w:tr>
    </w:tbl>
    <w:p w14:paraId="1D716BE1" w14:textId="77777777" w:rsidR="006B7461" w:rsidRDefault="006B7461">
      <w:pPr>
        <w:pStyle w:val="BodyText"/>
        <w:rPr>
          <w:rFonts w:ascii="Times New Roman"/>
          <w:sz w:val="20"/>
        </w:rPr>
      </w:pPr>
    </w:p>
    <w:p w14:paraId="234461E5" w14:textId="77777777" w:rsidR="006B7461" w:rsidRDefault="006B7461">
      <w:pPr>
        <w:pStyle w:val="BodyText"/>
        <w:rPr>
          <w:rFonts w:ascii="Times New Roman"/>
          <w:sz w:val="20"/>
        </w:rPr>
      </w:pPr>
    </w:p>
    <w:p w14:paraId="6D6DA0B8" w14:textId="77777777" w:rsidR="006B7461" w:rsidRDefault="006B7461">
      <w:pPr>
        <w:pStyle w:val="BodyText"/>
        <w:spacing w:before="6"/>
        <w:rPr>
          <w:rFonts w:ascii="Times New Roman"/>
          <w:sz w:val="22"/>
        </w:rPr>
      </w:pPr>
    </w:p>
    <w:p w14:paraId="29B77043" w14:textId="4760514A" w:rsidR="006B7461" w:rsidRDefault="006B7461">
      <w:pPr>
        <w:pStyle w:val="BodyText"/>
        <w:rPr>
          <w:sz w:val="22"/>
          <w:szCs w:val="22"/>
        </w:rPr>
      </w:pPr>
    </w:p>
    <w:p w14:paraId="1469B406" w14:textId="77777777" w:rsidR="008B7691" w:rsidRDefault="008B7691" w:rsidP="008B7691">
      <w:pPr>
        <w:ind w:left="810"/>
        <w:rPr>
          <w:rFonts w:ascii="Calibri" w:eastAsiaTheme="minorHAnsi" w:hAnsi="Calibri" w:cs="Calibri"/>
          <w:lang w:bidi="ar-SA"/>
        </w:rPr>
      </w:pPr>
      <w:r>
        <w:t>Dear Parents and Carers</w:t>
      </w:r>
    </w:p>
    <w:p w14:paraId="362C10D7" w14:textId="77777777" w:rsidR="008B7691" w:rsidRDefault="008B7691" w:rsidP="008B7691">
      <w:r>
        <w:t> </w:t>
      </w:r>
    </w:p>
    <w:p w14:paraId="538EC698" w14:textId="77777777" w:rsidR="008B7691" w:rsidRDefault="008B7691" w:rsidP="008B7691">
      <w:pPr>
        <w:ind w:left="810" w:right="800"/>
      </w:pPr>
      <w:r>
        <w:t>With only a few weeks until the October holiday, it does seem as though our many combined efforts are having a positive effect - thank you.  COVID cases are beginning to decline and education in its many forms continues to flourish.  It has not been easy and as we prepare for winter, there will be more to be done to keep infection levels as low as possible. </w:t>
      </w:r>
    </w:p>
    <w:p w14:paraId="2765A1CB" w14:textId="77777777" w:rsidR="008B7691" w:rsidRDefault="008B7691" w:rsidP="008B7691">
      <w:pPr>
        <w:ind w:left="720"/>
      </w:pPr>
      <w:r>
        <w:t> </w:t>
      </w:r>
    </w:p>
    <w:p w14:paraId="00FCA3CB" w14:textId="686E83E9" w:rsidR="008B7691" w:rsidRDefault="008B7691" w:rsidP="008B7691">
      <w:pPr>
        <w:ind w:left="810" w:right="800"/>
      </w:pPr>
      <w:r>
        <w:t xml:space="preserve">However, I do have some news which you may have been expecting, and which you will hopefully find welcome.  The plans to celebrate the Queen’s </w:t>
      </w:r>
      <w:r w:rsidR="009E02AF">
        <w:t>Platinum</w:t>
      </w:r>
      <w:r>
        <w:t xml:space="preserve"> Jubilee have been officially approved by the City of Edinburgh Council and for schools, this means that the Victoria Day (previously 23rd May) will now be celebrated on Thursday 2nd June and the </w:t>
      </w:r>
      <w:r w:rsidR="009E02AF">
        <w:t>Platinum</w:t>
      </w:r>
      <w:r>
        <w:t xml:space="preserve"> Jubilee on Friday 3rd June, meaning schools will be closed.  This does mean another change to the annual calendar and I do apologise if it means some reshuffling for those of you who had already made plans for the long weekend in May.</w:t>
      </w:r>
    </w:p>
    <w:p w14:paraId="77245B50" w14:textId="77777777" w:rsidR="008B7691" w:rsidRDefault="008B7691" w:rsidP="008B7691">
      <w:r>
        <w:t> </w:t>
      </w:r>
    </w:p>
    <w:p w14:paraId="48D01196" w14:textId="1E015EE7" w:rsidR="008B7691" w:rsidRDefault="008B7691" w:rsidP="008B7691">
      <w:pPr>
        <w:ind w:left="810" w:right="710"/>
      </w:pPr>
      <w:r>
        <w:t xml:space="preserve">The revised dates are now available on the Council website </w:t>
      </w:r>
      <w:r w:rsidR="009E02AF">
        <w:t>(</w:t>
      </w:r>
      <w:hyperlink r:id="rId11" w:history="1">
        <w:r w:rsidR="009E02AF" w:rsidRPr="003737E8">
          <w:rPr>
            <w:rStyle w:val="Hyperlink"/>
          </w:rPr>
          <w:t>https://www.edinburgh.gov.uk/schools/term-dates</w:t>
        </w:r>
      </w:hyperlink>
      <w:r w:rsidR="009E02AF">
        <w:t xml:space="preserve">) </w:t>
      </w:r>
      <w:bookmarkStart w:id="0" w:name="_GoBack"/>
      <w:bookmarkEnd w:id="0"/>
      <w:r>
        <w:t>and although it is a long way off, it’s definitely something to look forward to.</w:t>
      </w:r>
    </w:p>
    <w:p w14:paraId="713F80BB" w14:textId="77777777" w:rsidR="008B7691" w:rsidRDefault="008B7691" w:rsidP="008B7691">
      <w:r>
        <w:t> </w:t>
      </w:r>
    </w:p>
    <w:p w14:paraId="2C3A6C96" w14:textId="4FC94FA1" w:rsidR="008B7691" w:rsidRDefault="008B7691" w:rsidP="008B7691">
      <w:pPr>
        <w:ind w:left="810"/>
      </w:pPr>
      <w:r>
        <w:t xml:space="preserve">Meanwhile, I wish you a </w:t>
      </w:r>
      <w:r w:rsidR="00FA6176">
        <w:t>good week</w:t>
      </w:r>
      <w:r>
        <w:t>.</w:t>
      </w:r>
    </w:p>
    <w:p w14:paraId="58648AA3" w14:textId="77777777" w:rsidR="008B7691" w:rsidRDefault="008B7691" w:rsidP="008B7691">
      <w:r>
        <w:t> </w:t>
      </w:r>
    </w:p>
    <w:p w14:paraId="551B5BC6" w14:textId="159C973F" w:rsidR="008B7691" w:rsidRDefault="008B7691" w:rsidP="008B7691">
      <w:pPr>
        <w:pStyle w:val="BodyText"/>
        <w:ind w:left="1243"/>
        <w:rPr>
          <w:sz w:val="22"/>
          <w:szCs w:val="22"/>
        </w:rPr>
      </w:pPr>
    </w:p>
    <w:p w14:paraId="416C9360" w14:textId="2220D2F9" w:rsidR="00123C8A" w:rsidRPr="007D0F0E" w:rsidRDefault="00123C8A" w:rsidP="008B7691">
      <w:pPr>
        <w:pStyle w:val="BodyText"/>
        <w:ind w:left="1080"/>
        <w:rPr>
          <w:sz w:val="22"/>
          <w:szCs w:val="22"/>
        </w:rPr>
      </w:pPr>
      <w:r w:rsidRPr="007D0F0E">
        <w:rPr>
          <w:noProof/>
          <w:sz w:val="22"/>
          <w:szCs w:val="22"/>
        </w:rPr>
        <mc:AlternateContent>
          <mc:Choice Requires="wpi">
            <w:drawing>
              <wp:anchor distT="0" distB="0" distL="114300" distR="114300" simplePos="0" relativeHeight="251660288" behindDoc="0" locked="0" layoutInCell="1" allowOverlap="1" wp14:anchorId="2B802501" wp14:editId="1F9800E1">
                <wp:simplePos x="0" y="0"/>
                <wp:positionH relativeFrom="column">
                  <wp:posOffset>539750</wp:posOffset>
                </wp:positionH>
                <wp:positionV relativeFrom="paragraph">
                  <wp:posOffset>12065</wp:posOffset>
                </wp:positionV>
                <wp:extent cx="3054096" cy="265176"/>
                <wp:effectExtent l="57150" t="57150" r="32385" b="59055"/>
                <wp:wrapNone/>
                <wp:docPr id="23" name="Ink 23"/>
                <wp:cNvGraphicFramePr/>
                <a:graphic xmlns:a="http://schemas.openxmlformats.org/drawingml/2006/main">
                  <a:graphicData uri="http://schemas.microsoft.com/office/word/2010/wordprocessingInk">
                    <w14:contentPart bwMode="auto" r:id="rId12">
                      <w14:nvContentPartPr>
                        <w14:cNvContentPartPr/>
                      </w14:nvContentPartPr>
                      <w14:xfrm>
                        <a:off x="0" y="0"/>
                        <a:ext cx="3054096" cy="265176"/>
                      </w14:xfrm>
                    </w14:contentPart>
                  </a:graphicData>
                </a:graphic>
                <wp14:sizeRelH relativeFrom="margin">
                  <wp14:pctWidth>0</wp14:pctWidth>
                </wp14:sizeRelH>
                <wp14:sizeRelV relativeFrom="margin">
                  <wp14:pctHeight>0</wp14:pctHeight>
                </wp14:sizeRelV>
              </wp:anchor>
            </w:drawing>
          </mc:Choice>
          <mc:Fallback>
            <w:pict>
              <v:shapetype w14:anchorId="78D3BC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41.3pt;margin-top:-.25pt;width:242.9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">
                <v:imagedata r:id="rId13" o:title=""/>
              </v:shape>
            </w:pict>
          </mc:Fallback>
        </mc:AlternateContent>
      </w:r>
    </w:p>
    <w:p w14:paraId="2CB0814E" w14:textId="31CB7DB8" w:rsidR="006B7461" w:rsidRPr="007D0F0E" w:rsidRDefault="006B7461">
      <w:pPr>
        <w:pStyle w:val="BodyText"/>
        <w:spacing w:before="2"/>
        <w:rPr>
          <w:sz w:val="22"/>
          <w:szCs w:val="22"/>
        </w:rPr>
      </w:pPr>
    </w:p>
    <w:p w14:paraId="5AE6FF65" w14:textId="77777777" w:rsidR="00123C8A" w:rsidRPr="007D0F0E" w:rsidRDefault="00123C8A">
      <w:pPr>
        <w:pStyle w:val="Heading1"/>
        <w:rPr>
          <w:sz w:val="22"/>
          <w:szCs w:val="22"/>
        </w:rPr>
      </w:pPr>
    </w:p>
    <w:p w14:paraId="0A5D587E" w14:textId="6AE0A2C0" w:rsidR="006B7461" w:rsidRPr="007D0F0E" w:rsidRDefault="00123C8A" w:rsidP="008B7691">
      <w:pPr>
        <w:pStyle w:val="Heading1"/>
        <w:ind w:left="900"/>
        <w:rPr>
          <w:sz w:val="22"/>
          <w:szCs w:val="22"/>
        </w:rPr>
      </w:pPr>
      <w:r w:rsidRPr="007D0F0E">
        <w:rPr>
          <w:sz w:val="22"/>
          <w:szCs w:val="22"/>
        </w:rPr>
        <w:t>Lorna French</w:t>
      </w:r>
    </w:p>
    <w:p w14:paraId="3A18945E" w14:textId="7B5D5B53" w:rsidR="006B7461" w:rsidRPr="007D0F0E" w:rsidRDefault="00123C8A" w:rsidP="008B7691">
      <w:pPr>
        <w:spacing w:before="160"/>
        <w:ind w:left="810" w:firstLine="90"/>
        <w:rPr>
          <w:b/>
        </w:rPr>
      </w:pPr>
      <w:r w:rsidRPr="007D0F0E">
        <w:rPr>
          <w:b/>
        </w:rPr>
        <w:t xml:space="preserve">Acting </w:t>
      </w:r>
      <w:r w:rsidR="007D0F0E" w:rsidRPr="007D0F0E">
        <w:rPr>
          <w:b/>
        </w:rPr>
        <w:t>Chief Education Officer</w:t>
      </w:r>
    </w:p>
    <w:sectPr w:rsidR="006B7461" w:rsidRPr="007D0F0E">
      <w:footerReference w:type="default" r:id="rId14"/>
      <w:pgSz w:w="11910" w:h="16840"/>
      <w:pgMar w:top="1040" w:right="100" w:bottom="860" w:left="12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E109" w14:textId="77777777" w:rsidR="001D08E0" w:rsidRDefault="001D08E0">
      <w:r>
        <w:separator/>
      </w:r>
    </w:p>
  </w:endnote>
  <w:endnote w:type="continuationSeparator" w:id="0">
    <w:p w14:paraId="563AD681" w14:textId="77777777" w:rsidR="001D08E0" w:rsidRDefault="001D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CE15" w14:textId="17B6AC1C" w:rsidR="00123C8A" w:rsidRPr="00123C8A" w:rsidRDefault="007D0F0E" w:rsidP="00123C8A">
    <w:pPr>
      <w:pStyle w:val="Footer"/>
      <w:ind w:left="4513"/>
      <w:rPr>
        <w:b/>
        <w:sz w:val="18"/>
        <w:szCs w:val="18"/>
      </w:rPr>
    </w:pPr>
    <w:r>
      <w:rPr>
        <w:b/>
        <w:sz w:val="18"/>
        <w:szCs w:val="18"/>
      </w:rPr>
      <w:t>Education and Children’s Services</w:t>
    </w:r>
    <w:r w:rsidR="00123C8A" w:rsidRPr="00123C8A">
      <w:rPr>
        <w:b/>
        <w:sz w:val="18"/>
        <w:szCs w:val="18"/>
      </w:rPr>
      <w:t xml:space="preserve"> Directorate</w:t>
    </w:r>
  </w:p>
  <w:p w14:paraId="730CAB95" w14:textId="77777777" w:rsidR="00123C8A" w:rsidRPr="00123C8A" w:rsidRDefault="00123C8A" w:rsidP="00123C8A">
    <w:pPr>
      <w:pStyle w:val="Footer"/>
      <w:ind w:left="4513"/>
      <w:rPr>
        <w:sz w:val="18"/>
        <w:szCs w:val="18"/>
      </w:rPr>
    </w:pPr>
    <w:r w:rsidRPr="00123C8A">
      <w:rPr>
        <w:sz w:val="18"/>
        <w:szCs w:val="18"/>
      </w:rPr>
      <w:t>Level 2.6 Waverley Court, 4 East Market Street, Edinburgh EH8 8BG</w:t>
    </w:r>
  </w:p>
  <w:p w14:paraId="481F568F" w14:textId="435183C9" w:rsidR="00123C8A" w:rsidRPr="00123C8A" w:rsidRDefault="00123C8A" w:rsidP="00123C8A">
    <w:pPr>
      <w:pStyle w:val="Footer"/>
      <w:ind w:left="4513"/>
      <w:rPr>
        <w:sz w:val="18"/>
        <w:szCs w:val="18"/>
      </w:rPr>
    </w:pPr>
    <w:r w:rsidRPr="00123C8A">
      <w:rPr>
        <w:sz w:val="18"/>
        <w:szCs w:val="18"/>
      </w:rPr>
      <w:t xml:space="preserve">Tel 0131 529 2217 Email </w:t>
    </w:r>
    <w:r w:rsidR="007D0F0E">
      <w:rPr>
        <w:sz w:val="18"/>
        <w:szCs w:val="18"/>
      </w:rPr>
      <w:t>lorna.french</w:t>
    </w:r>
    <w:r w:rsidRPr="00123C8A">
      <w:rPr>
        <w:sz w:val="18"/>
        <w:szCs w:val="18"/>
      </w:rPr>
      <w:t>@edinburgh.gov.uk</w:t>
    </w:r>
  </w:p>
  <w:p w14:paraId="6434EAC1" w14:textId="36BE2CD9" w:rsidR="00123C8A" w:rsidRDefault="00123C8A">
    <w:pPr>
      <w:pStyle w:val="Footer"/>
    </w:pPr>
  </w:p>
  <w:p w14:paraId="4B8FBA83" w14:textId="5C7AC6EA" w:rsidR="006B7461" w:rsidRDefault="006B74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9E05" w14:textId="77777777" w:rsidR="001D08E0" w:rsidRDefault="001D08E0">
      <w:r>
        <w:separator/>
      </w:r>
    </w:p>
  </w:footnote>
  <w:footnote w:type="continuationSeparator" w:id="0">
    <w:p w14:paraId="0E5F0744" w14:textId="77777777" w:rsidR="001D08E0" w:rsidRDefault="001D0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47351"/>
    <w:multiLevelType w:val="hybridMultilevel"/>
    <w:tmpl w:val="967C8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36742"/>
    <w:multiLevelType w:val="hybridMultilevel"/>
    <w:tmpl w:val="15522D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DA64BB0"/>
    <w:multiLevelType w:val="hybridMultilevel"/>
    <w:tmpl w:val="B8DC87CA"/>
    <w:lvl w:ilvl="0" w:tplc="BEC64DEC">
      <w:start w:val="1"/>
      <w:numFmt w:val="decimal"/>
      <w:lvlText w:val="%1."/>
      <w:lvlJc w:val="left"/>
      <w:pPr>
        <w:ind w:left="1603" w:hanging="360"/>
      </w:pPr>
      <w:rPr>
        <w:rFonts w:hint="default"/>
      </w:rPr>
    </w:lvl>
    <w:lvl w:ilvl="1" w:tplc="08090019" w:tentative="1">
      <w:start w:val="1"/>
      <w:numFmt w:val="lowerLetter"/>
      <w:lvlText w:val="%2."/>
      <w:lvlJc w:val="left"/>
      <w:pPr>
        <w:ind w:left="2323" w:hanging="360"/>
      </w:pPr>
    </w:lvl>
    <w:lvl w:ilvl="2" w:tplc="0809001B" w:tentative="1">
      <w:start w:val="1"/>
      <w:numFmt w:val="lowerRoman"/>
      <w:lvlText w:val="%3."/>
      <w:lvlJc w:val="right"/>
      <w:pPr>
        <w:ind w:left="3043" w:hanging="180"/>
      </w:pPr>
    </w:lvl>
    <w:lvl w:ilvl="3" w:tplc="0809000F" w:tentative="1">
      <w:start w:val="1"/>
      <w:numFmt w:val="decimal"/>
      <w:lvlText w:val="%4."/>
      <w:lvlJc w:val="left"/>
      <w:pPr>
        <w:ind w:left="3763" w:hanging="360"/>
      </w:pPr>
    </w:lvl>
    <w:lvl w:ilvl="4" w:tplc="08090019" w:tentative="1">
      <w:start w:val="1"/>
      <w:numFmt w:val="lowerLetter"/>
      <w:lvlText w:val="%5."/>
      <w:lvlJc w:val="left"/>
      <w:pPr>
        <w:ind w:left="4483" w:hanging="360"/>
      </w:pPr>
    </w:lvl>
    <w:lvl w:ilvl="5" w:tplc="0809001B" w:tentative="1">
      <w:start w:val="1"/>
      <w:numFmt w:val="lowerRoman"/>
      <w:lvlText w:val="%6."/>
      <w:lvlJc w:val="right"/>
      <w:pPr>
        <w:ind w:left="5203" w:hanging="180"/>
      </w:pPr>
    </w:lvl>
    <w:lvl w:ilvl="6" w:tplc="0809000F" w:tentative="1">
      <w:start w:val="1"/>
      <w:numFmt w:val="decimal"/>
      <w:lvlText w:val="%7."/>
      <w:lvlJc w:val="left"/>
      <w:pPr>
        <w:ind w:left="5923" w:hanging="360"/>
      </w:pPr>
    </w:lvl>
    <w:lvl w:ilvl="7" w:tplc="08090019" w:tentative="1">
      <w:start w:val="1"/>
      <w:numFmt w:val="lowerLetter"/>
      <w:lvlText w:val="%8."/>
      <w:lvlJc w:val="left"/>
      <w:pPr>
        <w:ind w:left="6643" w:hanging="360"/>
      </w:pPr>
    </w:lvl>
    <w:lvl w:ilvl="8" w:tplc="0809001B" w:tentative="1">
      <w:start w:val="1"/>
      <w:numFmt w:val="lowerRoman"/>
      <w:lvlText w:val="%9."/>
      <w:lvlJc w:val="right"/>
      <w:pPr>
        <w:ind w:left="7363" w:hanging="180"/>
      </w:pPr>
    </w:lvl>
  </w:abstractNum>
  <w:abstractNum w:abstractNumId="3" w15:restartNumberingAfterBreak="0">
    <w:nsid w:val="5D206441"/>
    <w:multiLevelType w:val="hybridMultilevel"/>
    <w:tmpl w:val="1CA09614"/>
    <w:lvl w:ilvl="0" w:tplc="BEC64DE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61"/>
    <w:rsid w:val="00123C8A"/>
    <w:rsid w:val="001D08E0"/>
    <w:rsid w:val="00396D27"/>
    <w:rsid w:val="006B7461"/>
    <w:rsid w:val="007D0F0E"/>
    <w:rsid w:val="0080185E"/>
    <w:rsid w:val="008B7691"/>
    <w:rsid w:val="009E02AF"/>
    <w:rsid w:val="00A65853"/>
    <w:rsid w:val="00BB3AFB"/>
    <w:rsid w:val="00C7032F"/>
    <w:rsid w:val="00C77BB0"/>
    <w:rsid w:val="00E5594E"/>
    <w:rsid w:val="00FA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3081F"/>
  <w15:docId w15:val="{A12ABA6F-452A-4F98-BBFE-1182C2B6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
      <w:ind w:left="1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ind w:left="200"/>
    </w:pPr>
  </w:style>
  <w:style w:type="character" w:customStyle="1" w:styleId="ListParagraphChar">
    <w:name w:val="List Paragraph Char"/>
    <w:basedOn w:val="DefaultParagraphFont"/>
    <w:link w:val="ListParagraph"/>
    <w:uiPriority w:val="34"/>
    <w:locked/>
    <w:rsid w:val="00123C8A"/>
    <w:rPr>
      <w:rFonts w:ascii="Arial" w:eastAsia="Arial" w:hAnsi="Arial" w:cs="Arial"/>
      <w:lang w:val="en-GB" w:eastAsia="en-GB" w:bidi="en-GB"/>
    </w:rPr>
  </w:style>
  <w:style w:type="character" w:styleId="Hyperlink">
    <w:name w:val="Hyperlink"/>
    <w:basedOn w:val="DefaultParagraphFont"/>
    <w:uiPriority w:val="99"/>
    <w:unhideWhenUsed/>
    <w:rsid w:val="00123C8A"/>
    <w:rPr>
      <w:color w:val="0000FF" w:themeColor="hyperlink"/>
      <w:u w:val="single"/>
    </w:rPr>
  </w:style>
  <w:style w:type="paragraph" w:styleId="Header">
    <w:name w:val="header"/>
    <w:basedOn w:val="Normal"/>
    <w:link w:val="HeaderChar"/>
    <w:uiPriority w:val="99"/>
    <w:unhideWhenUsed/>
    <w:rsid w:val="00123C8A"/>
    <w:pPr>
      <w:tabs>
        <w:tab w:val="center" w:pos="4513"/>
        <w:tab w:val="right" w:pos="9026"/>
      </w:tabs>
    </w:pPr>
  </w:style>
  <w:style w:type="character" w:customStyle="1" w:styleId="HeaderChar">
    <w:name w:val="Header Char"/>
    <w:basedOn w:val="DefaultParagraphFont"/>
    <w:link w:val="Header"/>
    <w:uiPriority w:val="99"/>
    <w:rsid w:val="00123C8A"/>
    <w:rPr>
      <w:rFonts w:ascii="Arial" w:eastAsia="Arial" w:hAnsi="Arial" w:cs="Arial"/>
      <w:lang w:val="en-GB" w:eastAsia="en-GB" w:bidi="en-GB"/>
    </w:rPr>
  </w:style>
  <w:style w:type="paragraph" w:styleId="Footer">
    <w:name w:val="footer"/>
    <w:basedOn w:val="Normal"/>
    <w:link w:val="FooterChar"/>
    <w:uiPriority w:val="99"/>
    <w:unhideWhenUsed/>
    <w:rsid w:val="00123C8A"/>
    <w:pPr>
      <w:tabs>
        <w:tab w:val="center" w:pos="4513"/>
        <w:tab w:val="right" w:pos="9026"/>
      </w:tabs>
    </w:pPr>
  </w:style>
  <w:style w:type="character" w:customStyle="1" w:styleId="FooterChar">
    <w:name w:val="Footer Char"/>
    <w:basedOn w:val="DefaultParagraphFont"/>
    <w:link w:val="Footer"/>
    <w:uiPriority w:val="99"/>
    <w:rsid w:val="00123C8A"/>
    <w:rPr>
      <w:rFonts w:ascii="Arial" w:eastAsia="Arial" w:hAnsi="Arial" w:cs="Arial"/>
      <w:lang w:val="en-GB" w:eastAsia="en-GB" w:bidi="en-GB"/>
    </w:rPr>
  </w:style>
  <w:style w:type="character" w:styleId="UnresolvedMention">
    <w:name w:val="Unresolved Mention"/>
    <w:basedOn w:val="DefaultParagraphFont"/>
    <w:uiPriority w:val="99"/>
    <w:semiHidden/>
    <w:unhideWhenUsed/>
    <w:rsid w:val="009E0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8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nburgh.gov.uk/schools/term-da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3T05:55:04.291"/>
    </inkml:context>
    <inkml:brush xml:id="br0">
      <inkml:brushProperty name="width" value="0.0855" units="cm"/>
      <inkml:brushProperty name="height" value="0.0855" units="cm"/>
    </inkml:brush>
  </inkml:definitions>
  <inkml:trace contextRef="#ctx0" brushRef="#br0">88 32 7832,'6'-12'64,"-3"2"0,-2 3 1,-1 5-1,0 8 1,0 8-1,0 7 1,-1 7-1,-2 7 564,-4 8 1,-1 7-1,2-22 1,1 1-1,-1-1 1,0 1-1,-1 1 1,0-1-1,0-2 1,1 0 1238,-5 24 1,0-7-1048,8-8 1,-1-6 0,4-5 0,1-5-364,3-3 1,0-6-1,4-4 1,-2-2-236,2-1 1,0-5 0,2-4 0,1-5-213,2-3 1,1-3 0,4-5 0,-2-1-488,1-1 1,1-3 0,-1 4 0,-1 2 120,2 3 1,0 4 0,2 5-1,-1 3-38,1 2 1,-1 7-1,2 5 1,1 3 906,0 4 1,4 3 0,-2-1 0,1 0 274,2 0 1,5 0 0,0-3-1,1-1-837,2-1 0,-2-5 0,4-1 0,-1-3-463,1 0 0,0-3 1,0 0-1,-1-2 111,0-2 0,-1-2 1,0-1-1,0-1-382,-1-2 0,-5-1 0,-1-3 0,-3-3 366,-3-3 0,-3-4 0,-3-4 0,-4-2 95,-4 0 0,-4-2 0,-4 2 0,-1-1 99,-2 2 1,-4 6 0,-6 3 0,-3 4 492,-2 5 1,-6 2-1,-3 5 1,-4 3 666,-1 5 1,-4 5 0,4 5 0,4 2-328,4 2 1,5 3 0,4 0 0,5 3-438,5 1 0,4 0 0,2-2 0,3-1-134,2-1 1,8-3 0,6-2 0,4-3-1082,1-4 1,6-2 0,-2-5 0,2-3 35,-1-3 0,3-5 1,-1-2-1,-1-3 372,-4-3 0,0-3 0,-4-2 0,-1 0 349,-2-1 1,-1 1-1,-2 3 1,-2 3 483,-1 3 0,-4 2 0,-3 6 0,-1 1 472,0 3 0,1 9 1,-4 6-1,1 4 710,0 3 0,-2 4 0,4 0 0,-1 1-28,0-2 0,2-2 1,3-2-1,-1-2-365,1-3 1,1-1 0,1-3-1,2 0-955,1-3 1,-2-3 0,4-3 0,0-1-34,1-1 0,2-3 0,0-3 0,-1-3 0,1-3 0,-1-1 0,2-4 0,0-2 0,2-6 0,-3 0 0,-4-4 0,0-1-823,1-1 0,1 1 0,-3 4 1,2 4-55,-1 3 0,-4 5 1,1 2-1,-1 4 936,1 3 0,-2 2 0,2 3 0,-3 2 626,0 5 1,1 6 0,1 3 0,1 3 268,-1 1 1,-1 2 0,0 1 0,1-1-955,1 1 0,0-2 0,-2-1 0,0-2 0,3-1 0,2-4 0,-3-2 0,0-3 0,1-2 0,-3-1 0,3-3 0,-1-2 0,0-2 0,4-4 0,0-5 0,0-1 0,-1-3 0,3-6 0,-4-2 0,1-1-40,0-4 1,-4 1-1,1-1 1,-2 3-349,-1 2 1,-1 5 0,-3 6 0,-1 4 440,-1 3 0,-3 2 0,3 5 0,0 4 320,-1 5 1,3 4 0,0 3 0,1-1-374,4 0 0,6 1 0,0-1 0,4-1 0,1-3 0,10 1 0,-1-3 0,4-3 0,1-1 0,3-3 0,4-1 0,1-2 0,-1-2 0,3 0 0,-4-2 0,-2-2-631,-2-3 1,-1-1-1,-5-3 1,-4 1 1,-4-3 0,-8-2 0,-4-4 0,-4-3-89,-5-1 0,-3-6 0,-5 2 0,-4 0 311,-7 5 0,-3 5 0,-4 7 0,-4 4 313,-4 4 1,0 8 0,-2 4 0,3 5 1017,4 3 1,7 7 0,7-1-1,4 2-449,5 2 0,3-1 0,3-3 1,5-1-1359,4-1 1,3-3 0,5-2-1,3-3-1778,3-4 0,7 0 2661,-1-3 0,10-2 0,-2-3 0</inkml:trace>
  <inkml:trace contextRef="#ctx0" brushRef="#br0" timeOffset="530">4164 54 10679,'-14'-12'0,"-1"2"0,0 3 0,3 5 0,4 4 0,5 5 0,2 6 3908,1 6-3452,4 5 1,0 10-1,4 6 1,-3 5 155,0 3 0,-3-21 0,-1 0 1,-1 23-1,0-2-88,0-1 0,0-5 1,0-5-1,1-4-466,2-5 0,2-3 0,2-6 0,0-2-1326,0-2 0,-2-4 1,-1-5-129,0-2 0,-2-4 0,0-4 0,-4-3-182,-5-4 1,-3-3 1577,-3-4 0,-2-7 0,-5 0 0</inkml:trace>
  <inkml:trace contextRef="#ctx0" brushRef="#br0" timeOffset="736">3862 132 10646,'0'-11'0,"0"0"0,2 3 0,6 0 0,10 0 0,13 0 0,11 0 0,8 1 3093,5-1 0,8 1-2249,0 2 1,9-2 0,-6 2 0,5 2-471,1-1 1,-1 4 0,-5 0-1,-2 4-773,-1 0 0,-6 4 0,-10 1 0,-8 0 175,-8 2 1,-4 2 0,-9 2 0,-6 1-1601,-6 2 0,-6 1 0,-6 0 0,-8 1 689,-11 4 0,-5-1 1,-10 0-1,-7-2-391,-6-2 1526,-9 0 0,-2-4 0,-4 1 0</inkml:trace>
  <inkml:trace contextRef="#ctx0" brushRef="#br0" timeOffset="2168">4439 371 7722,'-60'11'0,"-3"0"158,11-5 1,2 0 0,11-5 0,4 0 333,6 0 1,5-4 0,9-2 0,5-3 58,6-3 0,3 1 0,3-3 1,3 0-101,5-1 0,6-1 0,2 2-88,3 0 1,1 3 0,4 0-30,2 4 1,4 2 98,0 4 1,1 3-1,-3 3 1,3 4 441,3 6 1,-3 5-1,0 4 1,-4 3 80,-3 0 0,-2 2 1,-5 1-1,-2-2-282,-1-1 0,-4-3 0,1-5 0,-2 0-613,-1-2 1,-4-4 0,0-3-1,-2-1-659,-2-3 262,-1-4 0,-2-1 1,-2-5-1,-2-3-349,-1-2 0,-3-7 0,3 2 0,-2-3 185,2-3 1,-2-4 0,4-3 0,0-1 72,-1-2 0,2-1 0,4 1 0,2 2 303,4 4 1,5 1 0,1 7-1,-1 3 332,-1 3 0,2 5 1,1 3-1,1 2 225,2 5 0,2 4 0,1 5 0,3 3 595,3 3 0,2 3 0,2 0 0,-1-1-222,0 1 0,1-2 0,-1-2 1,1-1-807,3-1 0,-3-1 0,3-3 0,-3-2-83,0-3 0,-1-2 1,0-3-1,0-2-422,1-2 0,-2 0 0,-1-2 0,-2-2 60,0-3 1,-3-1 0,-5-3 0,-2-1-233,-1 0 1,-1-6 0,-4-1-1,-2-5 186,-4-2 1,-8 1 0,-4 0 0,-6 2 235,-4 1 1,-6 5-1,-3 3 1,-6 2 67,0 4 1,1 4 0,-2 3-1,2 3 750,1 4 0,4 4 0,4 2 0,7 2 392,5 5 0,4 1 0,9 3 0,2 1-530,4-2 1,9 3 0,6-4-1,4 0-293,4-1 0,2-3 1,-1-2-1,4-4-267,4-1 1,3-3 0,-2-4 0,-1-1-1079,0-1 1,0-4 0,0-1 0,0-2 547,0-3 1,-1-1 0,-2-1 0,-4-2 420,-1-1 0,-6-1 0,-2 0 0,-3-1-2,0 2 0,-4 2 0,-1 3 1027,-1 4 0,-2 4 0,-5 6 555,-4 6 1,-2 5 0,-1 3-1,0 1-527,0-1 1,0-1-1,0 2 1,1-1-539,2 0 1,0-4-1,3-3 1,1-1-272,-2 0 0,8-3 0,-1-1 0,2-3 0,0-2 0,-3-4 0,2-2 0,3-3 0,3-4 0,1-3 0,2-3 0,1 0 0,0-7 0,-3-2 0,2-3-356,1-2 0,0 1 1,-4 3-1,1 4 71,-1 2 0,-3 5 0,-3 6 0,-3 3 707,0 3 1,-3 2 0,-2 5 0,-1 4-314,-1 5 0,-1 7 0,0 3 0,1 3 0,-1 2 0,4 1 0,0-1 0,3-3-109,1 1 0,4-1 0,2-4 0,4-1 0,2-3 0,7-1 0,4-3 0,3-2-1380,1-2 0,-2-5 0,2 1 0,1-2-83,0-1 0,3-4 0,-6-3 0,0-2 552,1-4 1,-4-2 0,-1-6 0,-4-2 238,-4-5 1,-4-8-1,-6-4 1,-7-2-242,-4 0 0,-6 5 0,-5 9 0,-5 3 1353,-5 5 0,-11 3 0,0 8 1,-3 3 512,0 2 0,-5 5 0,0 3 0,-1 2 13,4 4 1,-1 4 0,10 1-1,3 4 390,5 3 1,8 3 0,8 0-1,4 0-973,5 2 0,6-1 1,4-2-1,4-3-421,1-2 1,9-2-1,-2-3 1,3-1-24,1-2 1,1-3-1,3-4 1,-3-3 160,0-3 0,0-3 0,-3-3 0,2-2-1111,-2-3 1,0-4-1,-3-4 1,-2-3 163,-3-3 1,1-6-1,-2-6 1,0 0 440,-1-4 1,-2 1 0,1 2 0,-2 7 248,-1 6 1,-3 6 0,-6 8 1099,-1 3 0,-3 5 0,-4 6 0,0 7 17,0 6 0,-1 7 1,-1 5-1,-1 3-139,1 3 1,-3 6 0,2-1 0,1 0-44,1-1 0,2-2 0,2-4 0,4-1-666,1-4 1,3-3 0,2-4 0,2-4-113,1-3 0,2-5 0,-2-3 0,3-3 0,0-5 0,4-4 0,2-6 0,1-4-126,1-3 1,4-5-1,-5-4 1,1-1-1140,-1 0 1,2-1-1,-4 8 1,-1 3 1158,-3 5 0,1 5 1,-8 4-1,-1 4 889,-1 3 1,-2 8-1,1 6 1,0 6-72,0 2 0,-2 6 0,0 0 1,-1-1-713,0 2 0,3-4 0,3-2 0,3-2 0,3-2 0,1-3 0,3-4 0,3-4 0,2-2 0,5-3 0,1-4 0,0-1-1653,3-4 0,-3-1 1,0-4-1,-2-1 1653,1-2 0,8-6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2" ma:contentTypeDescription="Create a new document." ma:contentTypeScope="" ma:versionID="ef262bfc9595fbf9e4f6710f3f94cc27">
  <xsd:schema xmlns:xsd="http://www.w3.org/2001/XMLSchema" xmlns:xs="http://www.w3.org/2001/XMLSchema" xmlns:p="http://schemas.microsoft.com/office/2006/metadata/properties" xmlns:ns3="ae837794-3fb9-4a79-91a0-22d49f7d68ff" xmlns:ns4="2e224576-7dc8-46e9-b500-e63292c5a4ac" targetNamespace="http://schemas.microsoft.com/office/2006/metadata/properties" ma:root="true" ma:fieldsID="2976c8bf1b7581221f93a31f10e6378c" ns3:_="" ns4:_="">
    <xsd:import namespace="ae837794-3fb9-4a79-91a0-22d49f7d68ff"/>
    <xsd:import namespace="2e224576-7dc8-46e9-b500-e63292c5a4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D6B0E-00C7-400C-9D86-30D47A50F8C6}">
  <ds:schemaRefs>
    <ds:schemaRef ds:uri="http://purl.org/dc/dcmitype/"/>
    <ds:schemaRef ds:uri="http://schemas.microsoft.com/office/2006/documentManagement/types"/>
    <ds:schemaRef ds:uri="2e224576-7dc8-46e9-b500-e63292c5a4ac"/>
    <ds:schemaRef ds:uri="http://purl.org/dc/elements/1.1/"/>
    <ds:schemaRef ds:uri="http://schemas.microsoft.com/office/2006/metadata/properties"/>
    <ds:schemaRef ds:uri="ae837794-3fb9-4a79-91a0-22d49f7d68f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15B88AB-099B-49E7-8048-A0B36648C825}">
  <ds:schemaRefs>
    <ds:schemaRef ds:uri="http://schemas.microsoft.com/sharepoint/v3/contenttype/forms"/>
  </ds:schemaRefs>
</ds:datastoreItem>
</file>

<file path=customXml/itemProps3.xml><?xml version="1.0" encoding="utf-8"?>
<ds:datastoreItem xmlns:ds="http://schemas.openxmlformats.org/officeDocument/2006/customXml" ds:itemID="{AA196D02-D82D-49E9-BF1E-B34E6ED09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37794-3fb9-4a79-91a0-22d49f7d68ff"/>
    <ds:schemaRef ds:uri="2e224576-7dc8-46e9-b500-e63292c5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Smith</dc:creator>
  <cp:lastModifiedBy>Claire Thompson</cp:lastModifiedBy>
  <cp:revision>2</cp:revision>
  <dcterms:created xsi:type="dcterms:W3CDTF">2021-09-25T08:16:00Z</dcterms:created>
  <dcterms:modified xsi:type="dcterms:W3CDTF">2021-09-25T08:16:00Z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Acrobat PDFMaker 17 for Word</vt:lpwstr>
  </property>
  <property fmtid="{D5CDD505-2E9C-101B-9397-08002B2CF9AE}" pid="4" name="LastSaved">
    <vt:filetime>2021-08-16T00:00:00Z</vt:filetime>
  </property>
  <property fmtid="{D5CDD505-2E9C-101B-9397-08002B2CF9AE}" pid="5" name="ContentTypeId">
    <vt:lpwstr>0x0101008E69982C2C81CC488C72D623E395C25D</vt:lpwstr>
  </property>
</Properties>
</file>